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6" w:rsidRPr="00926999" w:rsidRDefault="00E72256" w:rsidP="00E72256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sz w:val="22"/>
          <w:szCs w:val="22"/>
          <w:lang w:eastAsia="ko-KR"/>
        </w:rPr>
        <w:drawing>
          <wp:inline distT="0" distB="0" distL="0" distR="0" wp14:anchorId="10C3337A" wp14:editId="2B9A7AB5">
            <wp:extent cx="6118983" cy="4327383"/>
            <wp:effectExtent l="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21" cy="435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256" w:rsidRDefault="00E72256" w:rsidP="00E72256">
      <w:pPr>
        <w:spacing w:line="276" w:lineRule="auto"/>
        <w:rPr>
          <w:rFonts w:ascii="Times New Roman" w:hAnsi="Times New Roman"/>
          <w:sz w:val="22"/>
          <w:szCs w:val="22"/>
        </w:rPr>
        <w:sectPr w:rsidR="00E72256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  <w:r w:rsidRPr="00926999">
        <w:rPr>
          <w:rFonts w:ascii="Times New Roman" w:hAnsi="Times New Roman"/>
          <w:b/>
          <w:sz w:val="22"/>
          <w:szCs w:val="22"/>
        </w:rPr>
        <w:t>Supplementary Fig. 4</w:t>
      </w:r>
      <w:r w:rsidRPr="00926999">
        <w:rPr>
          <w:rFonts w:ascii="Times New Roman" w:hAnsi="Times New Roman"/>
          <w:sz w:val="22"/>
          <w:szCs w:val="22"/>
        </w:rPr>
        <w:t xml:space="preserve">. Prediction of the </w:t>
      </w:r>
      <w:r w:rsidRPr="0082199F">
        <w:rPr>
          <w:rFonts w:ascii="Times New Roman" w:hAnsi="Times New Roman"/>
          <w:sz w:val="24"/>
          <w:szCs w:val="24"/>
        </w:rPr>
        <w:t xml:space="preserve">coronavirus disease 2019 </w:t>
      </w:r>
      <w:r>
        <w:rPr>
          <w:rFonts w:ascii="Times New Roman" w:hAnsi="Times New Roman"/>
          <w:sz w:val="24"/>
          <w:szCs w:val="24"/>
        </w:rPr>
        <w:t>(COVID-19)</w:t>
      </w:r>
      <w:r w:rsidRPr="0082199F">
        <w:rPr>
          <w:rFonts w:ascii="Times New Roman" w:hAnsi="Times New Roman"/>
          <w:sz w:val="24"/>
          <w:szCs w:val="24"/>
        </w:rPr>
        <w:t xml:space="preserve"> </w:t>
      </w:r>
      <w:r w:rsidRPr="00926999">
        <w:rPr>
          <w:rFonts w:ascii="Times New Roman" w:hAnsi="Times New Roman"/>
          <w:sz w:val="22"/>
          <w:szCs w:val="22"/>
        </w:rPr>
        <w:t>situation for the domestic region with the second data subset.</w:t>
      </w:r>
      <w:r>
        <w:rPr>
          <w:rFonts w:ascii="Times New Roman" w:hAnsi="Times New Roman"/>
          <w:sz w:val="22"/>
          <w:szCs w:val="22"/>
        </w:rPr>
        <w:t xml:space="preserve"> LSTM, </w:t>
      </w:r>
      <w:r w:rsidRPr="0082199F">
        <w:rPr>
          <w:rFonts w:ascii="Times New Roman" w:hAnsi="Times New Roman"/>
          <w:sz w:val="24"/>
          <w:szCs w:val="24"/>
        </w:rPr>
        <w:t>long short-term memory</w:t>
      </w:r>
      <w:r>
        <w:rPr>
          <w:rFonts w:ascii="Times New Roman" w:hAnsi="Times New Roman"/>
          <w:sz w:val="24"/>
          <w:szCs w:val="24"/>
        </w:rPr>
        <w:t>.</w:t>
      </w:r>
    </w:p>
    <w:p w:rsidR="00764575" w:rsidRDefault="00764575">
      <w:bookmarkStart w:id="0" w:name="_GoBack"/>
      <w:bookmarkEnd w:id="0"/>
    </w:p>
    <w:sectPr w:rsidR="00764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2MrA0s7CwNDBX0lEKTi0uzszPAykwrAUA35Do4CwAAAA="/>
  </w:docVars>
  <w:rsids>
    <w:rsidRoot w:val="00E72256"/>
    <w:rsid w:val="00764575"/>
    <w:rsid w:val="00E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56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2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72256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56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2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72256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2021-04-06T00:25:00Z</dcterms:created>
  <dcterms:modified xsi:type="dcterms:W3CDTF">2021-04-06T00:25:00Z</dcterms:modified>
</cp:coreProperties>
</file>